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331" w:rsidRDefault="00B25331" w:rsidP="00B25331">
      <w:pPr>
        <w:pStyle w:val="a3"/>
        <w:shd w:val="clear" w:color="auto" w:fill="FFFFFF"/>
        <w:spacing w:before="0" w:beforeAutospacing="0" w:after="150" w:afterAutospacing="0" w:line="375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21252B"/>
        </w:rPr>
        <w:t xml:space="preserve">Kanban – </w:t>
      </w:r>
      <w:r>
        <w:rPr>
          <w:rFonts w:ascii="Arial" w:hAnsi="Arial" w:cs="Arial"/>
          <w:color w:val="000000"/>
        </w:rPr>
        <w:t>в</w:t>
      </w:r>
      <w:r>
        <w:rPr>
          <w:rFonts w:ascii="Arial" w:hAnsi="Arial" w:cs="Arial"/>
          <w:color w:val="000000"/>
        </w:rPr>
        <w:t xml:space="preserve"> переводе с японского оно имеет два значения — “сигнал” и “информационный щит”. В производственной системе Тойота </w:t>
      </w:r>
      <w:proofErr w:type="spellStart"/>
      <w:r>
        <w:rPr>
          <w:rFonts w:ascii="Arial" w:hAnsi="Arial" w:cs="Arial"/>
          <w:color w:val="000000"/>
        </w:rPr>
        <w:t>канбаном</w:t>
      </w:r>
      <w:proofErr w:type="spellEnd"/>
      <w:r>
        <w:rPr>
          <w:rFonts w:ascii="Arial" w:hAnsi="Arial" w:cs="Arial"/>
          <w:color w:val="000000"/>
        </w:rPr>
        <w:t xml:space="preserve"> называлась карточка-сигнал, которая отправлялась на предыдущий этап, чтобы инициировать производство и поставку нужных деталей. С помощью этих карточек достигалась минимизация количеств запасов, и, в конечном счете, ускорение производства.</w:t>
      </w:r>
    </w:p>
    <w:p w:rsidR="00B25331" w:rsidRDefault="00B25331" w:rsidP="00B25331">
      <w:pPr>
        <w:pStyle w:val="a3"/>
        <w:shd w:val="clear" w:color="auto" w:fill="FFFFFF"/>
        <w:spacing w:before="0" w:beforeAutospacing="0" w:after="150" w:afterAutospacing="0" w:line="375" w:lineRule="atLeast"/>
        <w:jc w:val="both"/>
        <w:rPr>
          <w:rFonts w:ascii="Arial" w:hAnsi="Arial" w:cs="Arial"/>
          <w:color w:val="21252B"/>
        </w:rPr>
      </w:pPr>
      <w:r>
        <w:rPr>
          <w:rFonts w:ascii="Arial" w:hAnsi="Arial" w:cs="Arial"/>
          <w:color w:val="21252B"/>
        </w:rPr>
        <w:t>Kanban – метод управления командой, реализующий принцип «точно в срок» и способствующий равномерному распределению нагрузки между работниками.</w:t>
      </w:r>
      <w:r>
        <w:rPr>
          <w:rFonts w:ascii="Arial" w:hAnsi="Arial" w:cs="Arial"/>
          <w:color w:val="21252B"/>
        </w:rPr>
        <w:br/>
        <w:t>Данная игра актуальна специалистам, которые вовлечены в командную работу. Можно быстро понять принципы управления Kanban, освоить их в игровой форме и начать их внедрять в свои рабочие процессы.</w:t>
      </w:r>
      <w:r>
        <w:rPr>
          <w:rFonts w:ascii="Arial" w:hAnsi="Arial" w:cs="Arial"/>
          <w:color w:val="21252B"/>
        </w:rPr>
        <w:br/>
      </w:r>
      <w:r>
        <w:rPr>
          <w:rFonts w:ascii="Arial" w:hAnsi="Arial" w:cs="Arial"/>
          <w:b/>
          <w:bCs/>
          <w:color w:val="21252B"/>
        </w:rPr>
        <w:t>Основные принципы Kanban:</w:t>
      </w:r>
    </w:p>
    <w:p w:rsidR="00B25331" w:rsidRDefault="00B25331" w:rsidP="00B25331">
      <w:pPr>
        <w:pStyle w:val="a3"/>
        <w:shd w:val="clear" w:color="auto" w:fill="FFFFFF"/>
        <w:spacing w:before="0" w:beforeAutospacing="0" w:after="150" w:afterAutospacing="0" w:line="375" w:lineRule="atLeast"/>
        <w:rPr>
          <w:rFonts w:ascii="Arial" w:hAnsi="Arial" w:cs="Arial"/>
          <w:color w:val="21252B"/>
        </w:rPr>
      </w:pPr>
      <w:r>
        <w:rPr>
          <w:rFonts w:ascii="Arial" w:hAnsi="Arial" w:cs="Arial"/>
          <w:color w:val="21252B"/>
        </w:rPr>
        <w:t>1. Визуализация процесса разработки нового продукта — использование карточек.</w:t>
      </w:r>
      <w:r>
        <w:rPr>
          <w:rFonts w:ascii="Arial" w:hAnsi="Arial" w:cs="Arial"/>
          <w:color w:val="21252B"/>
        </w:rPr>
        <w:br/>
        <w:t xml:space="preserve">2. Минимизация незавершенного производства </w:t>
      </w:r>
      <w:proofErr w:type="spellStart"/>
      <w:r>
        <w:rPr>
          <w:rFonts w:ascii="Arial" w:hAnsi="Arial" w:cs="Arial"/>
          <w:color w:val="21252B"/>
        </w:rPr>
        <w:t>НзП</w:t>
      </w:r>
      <w:proofErr w:type="spellEnd"/>
      <w:r>
        <w:rPr>
          <w:rFonts w:ascii="Arial" w:hAnsi="Arial" w:cs="Arial"/>
          <w:color w:val="21252B"/>
        </w:rPr>
        <w:t xml:space="preserve"> или WIP (</w:t>
      </w:r>
      <w:proofErr w:type="spellStart"/>
      <w:r>
        <w:rPr>
          <w:rFonts w:ascii="Arial" w:hAnsi="Arial" w:cs="Arial"/>
          <w:color w:val="21252B"/>
        </w:rPr>
        <w:t>Work</w:t>
      </w:r>
      <w:proofErr w:type="spellEnd"/>
      <w:r>
        <w:rPr>
          <w:rFonts w:ascii="Arial" w:hAnsi="Arial" w:cs="Arial"/>
          <w:color w:val="21252B"/>
        </w:rPr>
        <w:t xml:space="preserve"> </w:t>
      </w:r>
      <w:proofErr w:type="spellStart"/>
      <w:r>
        <w:rPr>
          <w:rFonts w:ascii="Arial" w:hAnsi="Arial" w:cs="Arial"/>
          <w:color w:val="21252B"/>
        </w:rPr>
        <w:t>in</w:t>
      </w:r>
      <w:proofErr w:type="spellEnd"/>
      <w:r>
        <w:rPr>
          <w:rFonts w:ascii="Arial" w:hAnsi="Arial" w:cs="Arial"/>
          <w:color w:val="21252B"/>
        </w:rPr>
        <w:t xml:space="preserve"> </w:t>
      </w:r>
      <w:proofErr w:type="spellStart"/>
      <w:r>
        <w:rPr>
          <w:rFonts w:ascii="Arial" w:hAnsi="Arial" w:cs="Arial"/>
          <w:color w:val="21252B"/>
        </w:rPr>
        <w:t>progress</w:t>
      </w:r>
      <w:proofErr w:type="spellEnd"/>
      <w:r>
        <w:rPr>
          <w:rFonts w:ascii="Arial" w:hAnsi="Arial" w:cs="Arial"/>
          <w:color w:val="21252B"/>
        </w:rPr>
        <w:t xml:space="preserve">) — </w:t>
      </w:r>
      <w:bookmarkStart w:id="0" w:name="_GoBack"/>
      <w:r>
        <w:rPr>
          <w:rFonts w:ascii="Arial" w:hAnsi="Arial" w:cs="Arial"/>
          <w:color w:val="21252B"/>
        </w:rPr>
        <w:t>для управления равномерностью потока.</w:t>
      </w:r>
      <w:r>
        <w:rPr>
          <w:rFonts w:ascii="Arial" w:hAnsi="Arial" w:cs="Arial"/>
          <w:color w:val="21252B"/>
        </w:rPr>
        <w:br/>
      </w:r>
      <w:bookmarkEnd w:id="0"/>
      <w:r>
        <w:rPr>
          <w:rFonts w:ascii="Arial" w:hAnsi="Arial" w:cs="Arial"/>
          <w:color w:val="21252B"/>
        </w:rPr>
        <w:t>3. Измерение и оптимизация жизненного цикла разработки</w:t>
      </w:r>
      <w:r>
        <w:rPr>
          <w:rFonts w:ascii="Arial" w:hAnsi="Arial" w:cs="Arial"/>
          <w:color w:val="21252B"/>
        </w:rPr>
        <w:br/>
        <w:t>4. Фиксация формальной политики управления процессом</w:t>
      </w:r>
      <w:r>
        <w:rPr>
          <w:rFonts w:ascii="Arial" w:hAnsi="Arial" w:cs="Arial"/>
          <w:color w:val="21252B"/>
        </w:rPr>
        <w:br/>
        <w:t>5. Совместное улучшение процесса вместе с Заказчиком и членами команды.</w:t>
      </w:r>
    </w:p>
    <w:p w:rsidR="00B25331" w:rsidRDefault="00B25331" w:rsidP="00B25331">
      <w:pPr>
        <w:pStyle w:val="a3"/>
        <w:shd w:val="clear" w:color="auto" w:fill="FFFFFF"/>
        <w:spacing w:before="0" w:beforeAutospacing="0" w:after="150" w:afterAutospacing="0" w:line="375" w:lineRule="atLeast"/>
        <w:jc w:val="both"/>
        <w:rPr>
          <w:rFonts w:ascii="Arial" w:hAnsi="Arial" w:cs="Arial"/>
          <w:color w:val="21252B"/>
        </w:rPr>
      </w:pPr>
      <w:r>
        <w:rPr>
          <w:rFonts w:ascii="Arial" w:hAnsi="Arial" w:cs="Arial"/>
          <w:color w:val="21252B"/>
        </w:rPr>
        <w:t>Игра подразумевает знание базовых основ технологии управления проектами и задачами Kanban, но может быть и проведена с предварительным блоком, раскрывающим систему Kanban. </w:t>
      </w:r>
      <w:r>
        <w:rPr>
          <w:rFonts w:ascii="Arial" w:hAnsi="Arial" w:cs="Arial"/>
          <w:b/>
          <w:bCs/>
          <w:color w:val="21252B"/>
        </w:rPr>
        <w:t>Суть игры заключается в управлении проектом разработки нового продукта с регулярной поставкой результата Заказчику.</w:t>
      </w:r>
    </w:p>
    <w:p w:rsidR="00B25331" w:rsidRPr="00B25331" w:rsidRDefault="00B25331" w:rsidP="00B25331">
      <w:pPr>
        <w:spacing w:after="360" w:line="360" w:lineRule="atLeast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25331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Канбан</w:t>
      </w:r>
      <w:proofErr w:type="spellEnd"/>
      <w:r w:rsidRPr="00B25331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-доска позволяет:</w:t>
      </w:r>
    </w:p>
    <w:p w:rsidR="00B25331" w:rsidRPr="00B25331" w:rsidRDefault="00B25331" w:rsidP="00B25331">
      <w:pPr>
        <w:numPr>
          <w:ilvl w:val="0"/>
          <w:numId w:val="1"/>
        </w:numPr>
        <w:spacing w:before="100" w:beforeAutospacing="1" w:after="360" w:line="330" w:lineRule="atLeast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B253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обнаруживать</w:t>
      </w:r>
      <w:proofErr w:type="gramEnd"/>
      <w:r w:rsidRPr="00B253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устранять узкие места;</w:t>
      </w:r>
    </w:p>
    <w:p w:rsidR="00B25331" w:rsidRPr="00B25331" w:rsidRDefault="00B25331" w:rsidP="00B25331">
      <w:pPr>
        <w:numPr>
          <w:ilvl w:val="0"/>
          <w:numId w:val="1"/>
        </w:numPr>
        <w:spacing w:before="100" w:beforeAutospacing="1" w:after="360" w:line="330" w:lineRule="atLeast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B253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фокусироваться</w:t>
      </w:r>
      <w:proofErr w:type="gramEnd"/>
      <w:r w:rsidRPr="00B253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задачах, наиболее приоритетных в данный момент;</w:t>
      </w:r>
    </w:p>
    <w:p w:rsidR="00B25331" w:rsidRPr="00B25331" w:rsidRDefault="00B25331" w:rsidP="00B25331">
      <w:pPr>
        <w:numPr>
          <w:ilvl w:val="0"/>
          <w:numId w:val="1"/>
        </w:numPr>
        <w:spacing w:before="100" w:beforeAutospacing="1" w:after="0" w:line="330" w:lineRule="atLeast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B253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балансировать</w:t>
      </w:r>
      <w:proofErr w:type="gramEnd"/>
      <w:r w:rsidRPr="00B253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нагрузку между сотрудниками.</w:t>
      </w:r>
    </w:p>
    <w:p w:rsidR="000102AF" w:rsidRDefault="000102AF"/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1213F"/>
    <w:multiLevelType w:val="multilevel"/>
    <w:tmpl w:val="3E26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331"/>
    <w:rsid w:val="000102AF"/>
    <w:rsid w:val="00B2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E9E7E-53D2-4382-A01E-E7CD84BD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5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2022-09-21T19:29:00Z</dcterms:created>
  <dcterms:modified xsi:type="dcterms:W3CDTF">2022-09-21T19:33:00Z</dcterms:modified>
</cp:coreProperties>
</file>